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1A" w:rsidRDefault="00493C1A" w:rsidP="00493C1A">
      <w:pPr>
        <w:pStyle w:val="Heading2"/>
        <w:rPr>
          <w:rFonts w:ascii="Tahoma" w:hAnsi="Tahoma" w:cs="Tahoma"/>
          <w:sz w:val="40"/>
          <w:szCs w:val="40"/>
        </w:rPr>
      </w:pPr>
      <w:r>
        <w:rPr>
          <w:noProof/>
          <w:sz w:val="40"/>
          <w:szCs w:val="40"/>
          <w:lang w:val="en-AU" w:eastAsia="en-AU"/>
        </w:rPr>
        <w:drawing>
          <wp:anchor distT="0" distB="0" distL="114300" distR="114300" simplePos="0" relativeHeight="251659264" behindDoc="0" locked="0" layoutInCell="1" allowOverlap="1" wp14:anchorId="073A33C0" wp14:editId="5EE003D2">
            <wp:simplePos x="0" y="0"/>
            <wp:positionH relativeFrom="margin">
              <wp:posOffset>5710555</wp:posOffset>
            </wp:positionH>
            <wp:positionV relativeFrom="margin">
              <wp:posOffset>133350</wp:posOffset>
            </wp:positionV>
            <wp:extent cx="1221740" cy="1370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740" cy="1370330"/>
                    </a:xfrm>
                    <a:prstGeom prst="rect">
                      <a:avLst/>
                    </a:prstGeom>
                    <a:noFill/>
                    <a:ln>
                      <a:noFill/>
                    </a:ln>
                  </pic:spPr>
                </pic:pic>
              </a:graphicData>
            </a:graphic>
          </wp:anchor>
        </w:drawing>
      </w:r>
      <w:r>
        <w:rPr>
          <w:rFonts w:ascii="Tahoma" w:hAnsi="Tahoma" w:cs="Tahoma"/>
          <w:sz w:val="40"/>
          <w:szCs w:val="40"/>
        </w:rPr>
        <w:t xml:space="preserve"> </w:t>
      </w:r>
    </w:p>
    <w:p w:rsidR="00493C1A" w:rsidRDefault="00017CD4" w:rsidP="00493C1A">
      <w:pPr>
        <w:pStyle w:val="Heading2"/>
        <w:rPr>
          <w:rFonts w:ascii="Tahoma" w:hAnsi="Tahoma" w:cs="Tahoma"/>
          <w:sz w:val="40"/>
          <w:szCs w:val="40"/>
        </w:rPr>
      </w:pPr>
      <w:r>
        <w:rPr>
          <w:rFonts w:ascii="Tahoma" w:hAnsi="Tahoma" w:cs="Tahoma"/>
          <w:noProof/>
          <w:sz w:val="40"/>
          <w:szCs w:val="40"/>
          <w:lang w:val="en-AU" w:eastAsia="en-AU"/>
        </w:rPr>
        <w:drawing>
          <wp:inline distT="0" distB="0" distL="0" distR="0">
            <wp:extent cx="1257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nge logo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6957" cy="1256957"/>
                    </a:xfrm>
                    <a:prstGeom prst="rect">
                      <a:avLst/>
                    </a:prstGeom>
                  </pic:spPr>
                </pic:pic>
              </a:graphicData>
            </a:graphic>
          </wp:inline>
        </w:drawing>
      </w:r>
      <w:bookmarkStart w:id="0" w:name="_GoBack"/>
      <w:bookmarkEnd w:id="0"/>
    </w:p>
    <w:p w:rsidR="00493C1A" w:rsidRPr="003661D1" w:rsidRDefault="00493C1A" w:rsidP="00493C1A">
      <w:pPr>
        <w:pStyle w:val="Heading2"/>
        <w:jc w:val="center"/>
        <w:rPr>
          <w:rFonts w:ascii="Tahoma" w:hAnsi="Tahoma" w:cs="Tahoma"/>
          <w:sz w:val="40"/>
          <w:szCs w:val="40"/>
        </w:rPr>
      </w:pPr>
      <w:r w:rsidRPr="003661D1">
        <w:rPr>
          <w:rFonts w:ascii="Tahoma" w:hAnsi="Tahoma" w:cs="Tahoma"/>
          <w:sz w:val="40"/>
          <w:szCs w:val="40"/>
        </w:rPr>
        <w:t>Princes Hill Community Centre presents</w:t>
      </w:r>
    </w:p>
    <w:p w:rsidR="00493C1A" w:rsidRDefault="00493C1A" w:rsidP="00493C1A">
      <w:pPr>
        <w:pStyle w:val="BodyText2"/>
        <w:jc w:val="center"/>
        <w:rPr>
          <w:rFonts w:ascii="Tahoma" w:hAnsi="Tahoma" w:cs="Tahoma"/>
          <w:b/>
          <w:bCs/>
          <w:color w:val="000000"/>
          <w:sz w:val="44"/>
          <w:szCs w:val="44"/>
        </w:rPr>
      </w:pPr>
      <w:r>
        <w:rPr>
          <w:rFonts w:ascii="Tahoma" w:hAnsi="Tahoma" w:cs="Tahoma"/>
          <w:b/>
          <w:bCs/>
          <w:color w:val="000000"/>
          <w:sz w:val="44"/>
          <w:szCs w:val="44"/>
        </w:rPr>
        <w:t>The One C One Art Extravaganza</w:t>
      </w:r>
    </w:p>
    <w:p w:rsidR="00493C1A" w:rsidRPr="003661D1" w:rsidRDefault="00493C1A" w:rsidP="00493C1A">
      <w:pPr>
        <w:pStyle w:val="BodyText2"/>
        <w:jc w:val="center"/>
        <w:rPr>
          <w:rFonts w:ascii="Tahoma" w:hAnsi="Tahoma" w:cs="Tahoma"/>
          <w:b/>
          <w:bCs/>
          <w:color w:val="000000"/>
          <w:sz w:val="44"/>
          <w:szCs w:val="44"/>
        </w:rPr>
      </w:pPr>
      <w:r>
        <w:rPr>
          <w:rFonts w:ascii="Tahoma" w:hAnsi="Tahoma" w:cs="Tahoma"/>
          <w:b/>
          <w:bCs/>
          <w:color w:val="000000"/>
          <w:sz w:val="44"/>
          <w:szCs w:val="44"/>
        </w:rPr>
        <w:t>Melbourne Fringe Festival</w:t>
      </w:r>
    </w:p>
    <w:p w:rsidR="00493C1A" w:rsidRDefault="00493C1A" w:rsidP="00493C1A">
      <w:pPr>
        <w:pStyle w:val="BodyText2"/>
        <w:jc w:val="center"/>
        <w:rPr>
          <w:rFonts w:ascii="Tahoma" w:hAnsi="Tahoma" w:cs="Tahoma"/>
          <w:b/>
          <w:bCs/>
          <w:sz w:val="36"/>
        </w:rPr>
      </w:pPr>
      <w:r>
        <w:rPr>
          <w:rFonts w:ascii="Century Gothic" w:hAnsi="Century Gothic"/>
          <w:b/>
          <w:bCs/>
          <w:sz w:val="36"/>
          <w:szCs w:val="20"/>
          <w:lang w:val="en-AU"/>
        </w:rPr>
        <w:t>Fr</w:t>
      </w:r>
      <w:r w:rsidR="00A47363">
        <w:rPr>
          <w:rFonts w:ascii="Century Gothic" w:hAnsi="Century Gothic"/>
          <w:b/>
          <w:bCs/>
          <w:sz w:val="36"/>
          <w:szCs w:val="20"/>
          <w:lang w:val="en-AU"/>
        </w:rPr>
        <w:t>iday 15 &amp; 22 September 2017, 6:3</w:t>
      </w:r>
      <w:r>
        <w:rPr>
          <w:rFonts w:ascii="Century Gothic" w:hAnsi="Century Gothic"/>
          <w:b/>
          <w:bCs/>
          <w:sz w:val="36"/>
          <w:szCs w:val="20"/>
          <w:lang w:val="en-AU"/>
        </w:rPr>
        <w:t>0pm – 9:30pm</w:t>
      </w:r>
    </w:p>
    <w:p w:rsidR="00493C1A" w:rsidRDefault="00493C1A" w:rsidP="00493C1A">
      <w:pPr>
        <w:pStyle w:val="BodyText2"/>
        <w:jc w:val="center"/>
        <w:rPr>
          <w:rFonts w:ascii="Century Gothic" w:hAnsi="Century Gothic" w:cs="Tahoma"/>
          <w:sz w:val="20"/>
        </w:rPr>
      </w:pPr>
      <w:r>
        <w:rPr>
          <w:rFonts w:ascii="Century Gothic" w:hAnsi="Century Gothic" w:cs="Tahoma"/>
          <w:sz w:val="20"/>
        </w:rPr>
        <w:t>Rear of 270 Macpherson Street, Princes Hill VIC 3</w:t>
      </w:r>
      <w:r w:rsidR="007058EC">
        <w:rPr>
          <w:rFonts w:ascii="Century Gothic" w:hAnsi="Century Gothic" w:cs="Tahoma"/>
          <w:sz w:val="20"/>
        </w:rPr>
        <w:t>054 Tel. 9387 7740</w:t>
      </w:r>
    </w:p>
    <w:p w:rsidR="00493C1A" w:rsidRPr="00701397" w:rsidRDefault="00493C1A" w:rsidP="00493C1A">
      <w:pPr>
        <w:pStyle w:val="BodyText2"/>
        <w:jc w:val="center"/>
        <w:rPr>
          <w:rFonts w:ascii="Tahoma" w:hAnsi="Tahoma" w:cs="Tahoma"/>
          <w:b/>
          <w:bCs/>
        </w:rPr>
      </w:pPr>
      <w:r>
        <w:rPr>
          <w:rFonts w:ascii="Century Gothic" w:hAnsi="Century Gothic" w:cs="Tahoma"/>
          <w:sz w:val="20"/>
        </w:rPr>
        <w:t xml:space="preserve">Email: </w:t>
      </w:r>
      <w:hyperlink r:id="rId7" w:history="1">
        <w:r>
          <w:rPr>
            <w:rStyle w:val="Hyperlink"/>
            <w:rFonts w:ascii="Century Gothic" w:hAnsi="Century Gothic" w:cs="Tahoma"/>
            <w:sz w:val="20"/>
          </w:rPr>
          <w:t>enquiries@princeshill.org.au</w:t>
        </w:r>
      </w:hyperlink>
      <w:r>
        <w:rPr>
          <w:rFonts w:ascii="Century Gothic" w:hAnsi="Century Gothic" w:cs="Tahoma"/>
          <w:sz w:val="20"/>
        </w:rPr>
        <w:t xml:space="preserve"> Website: </w:t>
      </w:r>
      <w:hyperlink r:id="rId8" w:history="1">
        <w:r>
          <w:rPr>
            <w:rStyle w:val="Hyperlink"/>
            <w:rFonts w:ascii="Century Gothic" w:hAnsi="Century Gothic" w:cs="Tahoma"/>
            <w:sz w:val="20"/>
          </w:rPr>
          <w:t>www.princeshill.org.au</w:t>
        </w:r>
      </w:hyperlink>
    </w:p>
    <w:p w:rsidR="00493C1A" w:rsidRDefault="00493C1A" w:rsidP="00493C1A">
      <w:pPr>
        <w:autoSpaceDE w:val="0"/>
        <w:autoSpaceDN w:val="0"/>
        <w:adjustRightInd w:val="0"/>
        <w:rPr>
          <w:rFonts w:ascii="Tahoma" w:hAnsi="Tahoma" w:cs="Tahoma"/>
          <w:b/>
          <w:bCs/>
          <w:sz w:val="16"/>
        </w:rPr>
      </w:pPr>
    </w:p>
    <w:p w:rsidR="00493C1A" w:rsidRPr="00A26D59" w:rsidRDefault="00493C1A" w:rsidP="00493C1A">
      <w:pPr>
        <w:autoSpaceDE w:val="0"/>
        <w:autoSpaceDN w:val="0"/>
        <w:adjustRightInd w:val="0"/>
        <w:jc w:val="center"/>
        <w:rPr>
          <w:rFonts w:ascii="Century Gothic" w:hAnsi="Century Gothic" w:cs="Tahoma"/>
          <w:b/>
          <w:bCs/>
          <w:sz w:val="36"/>
        </w:rPr>
      </w:pPr>
      <w:r>
        <w:rPr>
          <w:rFonts w:ascii="Century Gothic" w:hAnsi="Century Gothic"/>
          <w:b/>
          <w:bCs/>
          <w:sz w:val="36"/>
          <w:szCs w:val="20"/>
          <w:lang w:val="en-AU"/>
        </w:rPr>
        <w:t xml:space="preserve">Invitation to Submit Work - </w:t>
      </w:r>
      <w:r>
        <w:rPr>
          <w:rFonts w:ascii="Century Gothic" w:hAnsi="Century Gothic"/>
          <w:b/>
          <w:bCs/>
          <w:sz w:val="36"/>
          <w:lang w:val="en-AU"/>
        </w:rPr>
        <w:t>Guidelines for Artists</w:t>
      </w:r>
    </w:p>
    <w:p w:rsidR="00493C1A" w:rsidRPr="00A26D59" w:rsidRDefault="00493C1A" w:rsidP="00493C1A">
      <w:pPr>
        <w:autoSpaceDE w:val="0"/>
        <w:autoSpaceDN w:val="0"/>
        <w:adjustRightInd w:val="0"/>
        <w:ind w:left="36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 xml:space="preserve">1)   A limited number of works will be accepted from each artist. We reserve the right to refuse work if space is limited, the works are deemed unsuitable or the work has no secure method for display.  </w:t>
      </w: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2)  The Princes Hill Community Centre will withhold a commission of 10% or $5 (for items up to $100) of the purchase price of any work that is sold.</w:t>
      </w:r>
    </w:p>
    <w:p w:rsidR="00493C1A"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3</w:t>
      </w:r>
      <w:r>
        <w:rPr>
          <w:rFonts w:ascii="Century Gothic" w:hAnsi="Century Gothic"/>
          <w:sz w:val="18"/>
          <w:szCs w:val="18"/>
          <w:lang w:val="en-AU"/>
        </w:rPr>
        <w:t>)  Artworks</w:t>
      </w:r>
      <w:r w:rsidRPr="00A26D59">
        <w:rPr>
          <w:rFonts w:ascii="Century Gothic" w:hAnsi="Century Gothic"/>
          <w:sz w:val="18"/>
          <w:szCs w:val="18"/>
          <w:lang w:val="en-AU"/>
        </w:rPr>
        <w:t xml:space="preserve"> can </w:t>
      </w:r>
      <w:r>
        <w:rPr>
          <w:rFonts w:ascii="Century Gothic" w:hAnsi="Century Gothic"/>
          <w:sz w:val="18"/>
          <w:szCs w:val="18"/>
          <w:lang w:val="en-AU"/>
        </w:rPr>
        <w:t>be dropped off between 10am and 4pm, Monday 11 September to</w:t>
      </w:r>
      <w:r w:rsidRPr="00A26D59">
        <w:rPr>
          <w:rFonts w:ascii="Century Gothic" w:hAnsi="Century Gothic"/>
          <w:sz w:val="18"/>
          <w:szCs w:val="18"/>
          <w:lang w:val="en-AU"/>
        </w:rPr>
        <w:t xml:space="preserve"> Wednesday</w:t>
      </w:r>
      <w:r>
        <w:rPr>
          <w:rFonts w:ascii="Century Gothic" w:hAnsi="Century Gothic"/>
          <w:sz w:val="18"/>
          <w:szCs w:val="18"/>
          <w:lang w:val="en-AU"/>
        </w:rPr>
        <w:t xml:space="preserve"> 13</w:t>
      </w:r>
      <w:r w:rsidRPr="00A26D59">
        <w:rPr>
          <w:rFonts w:ascii="Century Gothic" w:hAnsi="Century Gothic"/>
          <w:sz w:val="18"/>
          <w:szCs w:val="18"/>
          <w:lang w:val="en-AU"/>
        </w:rPr>
        <w:t xml:space="preserve"> </w:t>
      </w:r>
      <w:r>
        <w:rPr>
          <w:rFonts w:ascii="Century Gothic" w:hAnsi="Century Gothic"/>
          <w:sz w:val="18"/>
          <w:szCs w:val="18"/>
          <w:lang w:val="en-AU"/>
        </w:rPr>
        <w:t>September</w:t>
      </w:r>
      <w:r w:rsidRPr="00A26D59">
        <w:rPr>
          <w:rFonts w:ascii="Century Gothic" w:hAnsi="Century Gothic"/>
          <w:sz w:val="18"/>
          <w:szCs w:val="18"/>
          <w:lang w:val="en-AU"/>
        </w:rPr>
        <w:t xml:space="preserve">. </w:t>
      </w: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We will attempt to return work</w:t>
      </w:r>
      <w:r>
        <w:rPr>
          <w:rFonts w:ascii="Century Gothic" w:hAnsi="Century Gothic"/>
          <w:sz w:val="18"/>
          <w:szCs w:val="18"/>
          <w:lang w:val="en-AU"/>
        </w:rPr>
        <w:t xml:space="preserve"> after the event</w:t>
      </w:r>
      <w:r w:rsidRPr="00A26D59">
        <w:rPr>
          <w:rFonts w:ascii="Century Gothic" w:hAnsi="Century Gothic"/>
          <w:sz w:val="18"/>
          <w:szCs w:val="18"/>
          <w:lang w:val="en-AU"/>
        </w:rPr>
        <w:t>, but take no responsibility for work not collected.</w:t>
      </w: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4)  Every care will be taken in the hanging and supervision of exhibits, but we cannot be responsible for any loss or damage. Any other insurance will be the responsibility of the artist submitting the work.</w:t>
      </w:r>
    </w:p>
    <w:p w:rsidR="00493C1A" w:rsidRPr="00CF14CE" w:rsidRDefault="00493C1A" w:rsidP="00493C1A">
      <w:pPr>
        <w:autoSpaceDE w:val="0"/>
        <w:autoSpaceDN w:val="0"/>
        <w:adjustRightInd w:val="0"/>
        <w:rPr>
          <w:rFonts w:ascii="Century Gothic" w:hAnsi="Century Gothic"/>
          <w:sz w:val="18"/>
          <w:szCs w:val="18"/>
          <w:lang w:val="en-AU"/>
        </w:rPr>
      </w:pPr>
      <w:r w:rsidRPr="00CF14CE">
        <w:rPr>
          <w:rFonts w:ascii="Century Gothic" w:hAnsi="Century Gothic"/>
          <w:sz w:val="18"/>
          <w:szCs w:val="18"/>
          <w:lang w:val="en-AU"/>
        </w:rPr>
        <w:t>5) Only artists who supply a digital image will have work displayed on One</w:t>
      </w:r>
      <w:r>
        <w:rPr>
          <w:rFonts w:ascii="Century Gothic" w:hAnsi="Century Gothic"/>
          <w:sz w:val="18"/>
          <w:szCs w:val="18"/>
          <w:lang w:val="en-AU"/>
        </w:rPr>
        <w:t xml:space="preserve"> C One Art Extravaganza social media</w:t>
      </w:r>
      <w:r w:rsidRPr="00CF14CE">
        <w:rPr>
          <w:rFonts w:ascii="Century Gothic" w:hAnsi="Century Gothic"/>
          <w:sz w:val="18"/>
          <w:szCs w:val="18"/>
          <w:lang w:val="en-AU"/>
        </w:rPr>
        <w:t xml:space="preserve"> page</w:t>
      </w:r>
      <w:r>
        <w:rPr>
          <w:rFonts w:ascii="Century Gothic" w:hAnsi="Century Gothic"/>
          <w:sz w:val="18"/>
          <w:szCs w:val="18"/>
          <w:lang w:val="en-AU"/>
        </w:rPr>
        <w:t>s</w:t>
      </w:r>
      <w:r w:rsidRPr="00CF14CE">
        <w:rPr>
          <w:rFonts w:ascii="Century Gothic" w:hAnsi="Century Gothic"/>
          <w:sz w:val="18"/>
          <w:szCs w:val="18"/>
          <w:lang w:val="en-AU"/>
        </w:rPr>
        <w:t>.</w:t>
      </w:r>
    </w:p>
    <w:p w:rsidR="00493C1A" w:rsidRPr="00E16A17" w:rsidRDefault="00493C1A" w:rsidP="00493C1A">
      <w:pPr>
        <w:autoSpaceDE w:val="0"/>
        <w:autoSpaceDN w:val="0"/>
        <w:adjustRightInd w:val="0"/>
      </w:pPr>
      <w:r>
        <w:rPr>
          <w:rFonts w:ascii="Wingdings" w:hAnsi="Wingdings"/>
          <w:sz w:val="28"/>
          <w:szCs w:val="20"/>
          <w:lang w:val="en-AU"/>
        </w:rPr>
        <w:t></w:t>
      </w:r>
      <w:r>
        <w:rPr>
          <w:rFonts w:ascii="Wingdings" w:hAnsi="Wingdings"/>
          <w:sz w:val="16"/>
          <w:szCs w:val="20"/>
          <w:lang w:val="en-AU"/>
        </w:rPr>
        <w:t></w:t>
      </w:r>
      <w:r>
        <w:rPr>
          <w:rFonts w:ascii="Century Gothic" w:hAnsi="Century Gothic"/>
          <w:sz w:val="16"/>
          <w:szCs w:val="20"/>
          <w:lang w:val="en-AU"/>
        </w:rPr>
        <w:t>- - - - - - - - - - - - - - - - - - - - - - - - - -- - - - - - - - - - - - - - - - - - - - - - - - - - - - - - - - - - - - - - - - - - - - - - - - - - - - - - - - - - - - - - - - - - - - - - - - - - - - -</w:t>
      </w:r>
    </w:p>
    <w:p w:rsidR="00493C1A" w:rsidRPr="00A26D59" w:rsidRDefault="00493C1A" w:rsidP="00493C1A">
      <w:pPr>
        <w:autoSpaceDE w:val="0"/>
        <w:autoSpaceDN w:val="0"/>
        <w:adjustRightInd w:val="0"/>
        <w:jc w:val="center"/>
        <w:rPr>
          <w:rFonts w:ascii="Century Gothic" w:hAnsi="Century Gothic"/>
          <w:b/>
          <w:bCs/>
          <w:sz w:val="18"/>
          <w:szCs w:val="18"/>
          <w:lang w:val="en-AU"/>
        </w:rPr>
      </w:pPr>
      <w:r w:rsidRPr="00A26D59">
        <w:rPr>
          <w:rFonts w:ascii="Century Gothic" w:hAnsi="Century Gothic"/>
          <w:b/>
          <w:bCs/>
          <w:sz w:val="18"/>
          <w:szCs w:val="18"/>
          <w:lang w:val="en-AU"/>
        </w:rPr>
        <w:t>ENTRY FORM 201</w:t>
      </w:r>
      <w:r>
        <w:rPr>
          <w:rFonts w:ascii="Century Gothic" w:hAnsi="Century Gothic"/>
          <w:b/>
          <w:bCs/>
          <w:sz w:val="18"/>
          <w:szCs w:val="18"/>
          <w:lang w:val="en-AU"/>
        </w:rPr>
        <w:t>7</w:t>
      </w:r>
      <w:r w:rsidRPr="00A26D59">
        <w:rPr>
          <w:rFonts w:ascii="Century Gothic" w:hAnsi="Century Gothic"/>
          <w:b/>
          <w:bCs/>
          <w:sz w:val="18"/>
          <w:szCs w:val="18"/>
          <w:lang w:val="en-AU"/>
        </w:rPr>
        <w:t xml:space="preserve"> – ONE ENTRY FORM PER ARTIST</w:t>
      </w:r>
    </w:p>
    <w:p w:rsidR="00493C1A" w:rsidRPr="00A26D59" w:rsidRDefault="00493C1A" w:rsidP="00493C1A">
      <w:pPr>
        <w:autoSpaceDE w:val="0"/>
        <w:autoSpaceDN w:val="0"/>
        <w:adjustRightInd w:val="0"/>
        <w:jc w:val="center"/>
        <w:rPr>
          <w:rFonts w:ascii="Century Gothic" w:hAnsi="Century Gothic"/>
          <w:sz w:val="18"/>
          <w:szCs w:val="18"/>
          <w:lang w:val="en-AU"/>
        </w:rPr>
      </w:pPr>
      <w:r w:rsidRPr="00A26D59">
        <w:rPr>
          <w:rFonts w:ascii="Century Gothic" w:hAnsi="Century Gothic"/>
          <w:sz w:val="18"/>
          <w:szCs w:val="18"/>
          <w:lang w:val="en-AU"/>
        </w:rPr>
        <w:t>Responses to items marked by * may be used in a catalogue &amp; displayed on a label beside your work.</w:t>
      </w: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proofErr w:type="gramStart"/>
      <w:r w:rsidRPr="00A26D59">
        <w:rPr>
          <w:rFonts w:ascii="Century Gothic" w:hAnsi="Century Gothic"/>
          <w:sz w:val="18"/>
          <w:szCs w:val="18"/>
          <w:lang w:val="en-AU"/>
        </w:rPr>
        <w:t>NAME  _</w:t>
      </w:r>
      <w:proofErr w:type="gramEnd"/>
      <w:r w:rsidRPr="00A26D59">
        <w:rPr>
          <w:rFonts w:ascii="Century Gothic" w:hAnsi="Century Gothic"/>
          <w:sz w:val="18"/>
          <w:szCs w:val="18"/>
          <w:lang w:val="en-AU"/>
        </w:rPr>
        <w:t>_______________________________________________________________________________________________</w:t>
      </w: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ADDRESS _______________________________________________________________________________________________</w:t>
      </w: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SUBURB</w:t>
      </w:r>
      <w:r w:rsidRPr="00A26D59">
        <w:rPr>
          <w:rFonts w:ascii="Century Gothic" w:hAnsi="Century Gothic"/>
          <w:sz w:val="18"/>
          <w:szCs w:val="18"/>
          <w:lang w:val="en-AU"/>
        </w:rPr>
        <w:tab/>
        <w:t>_________________________________________________</w:t>
      </w:r>
      <w:proofErr w:type="gramStart"/>
      <w:r w:rsidRPr="00A26D59">
        <w:rPr>
          <w:rFonts w:ascii="Century Gothic" w:hAnsi="Century Gothic"/>
          <w:sz w:val="18"/>
          <w:szCs w:val="18"/>
          <w:lang w:val="en-AU"/>
        </w:rPr>
        <w:t>_  POSTCODE</w:t>
      </w:r>
      <w:proofErr w:type="gramEnd"/>
      <w:r w:rsidRPr="00A26D59">
        <w:rPr>
          <w:rFonts w:ascii="Century Gothic" w:hAnsi="Century Gothic"/>
          <w:sz w:val="18"/>
          <w:szCs w:val="18"/>
          <w:lang w:val="en-AU"/>
        </w:rPr>
        <w:t xml:space="preserve"> ________________________________</w:t>
      </w: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PHONE ________________________</w:t>
      </w:r>
      <w:proofErr w:type="gramStart"/>
      <w:r w:rsidRPr="00A26D59">
        <w:rPr>
          <w:rFonts w:ascii="Century Gothic" w:hAnsi="Century Gothic"/>
          <w:sz w:val="18"/>
          <w:szCs w:val="18"/>
          <w:lang w:val="en-AU"/>
        </w:rPr>
        <w:t>_  EMAIL</w:t>
      </w:r>
      <w:proofErr w:type="gramEnd"/>
      <w:r w:rsidRPr="00A26D59">
        <w:rPr>
          <w:rFonts w:ascii="Century Gothic" w:hAnsi="Century Gothic"/>
          <w:sz w:val="18"/>
          <w:szCs w:val="18"/>
          <w:lang w:val="en-AU"/>
        </w:rPr>
        <w:t xml:space="preserve"> _________________________________________________________________</w:t>
      </w: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*Title______________________________________________________________Medium_____________________Price Opt</w:t>
      </w:r>
      <w:r>
        <w:rPr>
          <w:rFonts w:ascii="Century Gothic" w:hAnsi="Century Gothic"/>
          <w:sz w:val="18"/>
          <w:szCs w:val="18"/>
          <w:lang w:val="en-AU"/>
        </w:rPr>
        <w:t xml:space="preserve"> </w:t>
      </w:r>
      <w:r w:rsidRPr="00A26D59">
        <w:rPr>
          <w:rFonts w:ascii="Century Gothic" w:hAnsi="Century Gothic"/>
          <w:sz w:val="18"/>
          <w:szCs w:val="18"/>
          <w:lang w:val="en-AU"/>
        </w:rPr>
        <w:t xml:space="preserve">*Title______________________________________________________________Medium_____________________Price </w:t>
      </w:r>
      <w:proofErr w:type="spellStart"/>
      <w:r w:rsidRPr="00A26D59">
        <w:rPr>
          <w:rFonts w:ascii="Century Gothic" w:hAnsi="Century Gothic"/>
          <w:sz w:val="18"/>
          <w:szCs w:val="18"/>
          <w:lang w:val="en-AU"/>
        </w:rPr>
        <w:t>Opt</w:t>
      </w:r>
      <w:proofErr w:type="spellEnd"/>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*Title______________________________________________________________Medium_____________________Price Opt</w:t>
      </w: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Artist's Comments (50 words max.)________________________________________________________________________</w:t>
      </w:r>
    </w:p>
    <w:p w:rsidR="00493C1A" w:rsidRPr="00A26D59" w:rsidRDefault="00493C1A" w:rsidP="00493C1A">
      <w:pPr>
        <w:pBdr>
          <w:bottom w:val="single" w:sz="6" w:space="1" w:color="auto"/>
        </w:pBdr>
        <w:autoSpaceDE w:val="0"/>
        <w:autoSpaceDN w:val="0"/>
        <w:adjustRightInd w:val="0"/>
        <w:rPr>
          <w:rFonts w:ascii="Century Gothic" w:hAnsi="Century Gothic"/>
          <w:sz w:val="18"/>
          <w:szCs w:val="18"/>
          <w:lang w:val="en-AU"/>
        </w:rPr>
      </w:pPr>
    </w:p>
    <w:p w:rsidR="00493C1A" w:rsidRPr="00A26D59" w:rsidRDefault="00493C1A" w:rsidP="00493C1A">
      <w:pPr>
        <w:pBdr>
          <w:bottom w:val="single" w:sz="6" w:space="1" w:color="auto"/>
        </w:pBd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Display requirements (if work(s) not to be hung) __________________________________________________________</w:t>
      </w:r>
    </w:p>
    <w:p w:rsidR="00493C1A" w:rsidRPr="00A26D59" w:rsidRDefault="00493C1A" w:rsidP="00493C1A">
      <w:pPr>
        <w:autoSpaceDE w:val="0"/>
        <w:autoSpaceDN w:val="0"/>
        <w:adjustRightInd w:val="0"/>
        <w:rPr>
          <w:rFonts w:ascii="Century Gothic" w:hAnsi="Century Gothic"/>
          <w:sz w:val="18"/>
          <w:szCs w:val="18"/>
          <w:lang w:val="en-AU"/>
        </w:rPr>
      </w:pPr>
    </w:p>
    <w:p w:rsidR="00493C1A" w:rsidRDefault="00493C1A" w:rsidP="00493C1A">
      <w:pPr>
        <w:autoSpaceDE w:val="0"/>
        <w:autoSpaceDN w:val="0"/>
        <w:adjustRightInd w:val="0"/>
        <w:rPr>
          <w:rFonts w:ascii="Century Gothic" w:hAnsi="Century Gothic"/>
          <w:sz w:val="18"/>
          <w:szCs w:val="18"/>
          <w:lang w:val="en-AU"/>
        </w:rPr>
      </w:pPr>
      <w:r w:rsidRPr="00A26D59">
        <w:rPr>
          <w:rFonts w:ascii="Century Gothic" w:hAnsi="Century Gothic"/>
          <w:sz w:val="18"/>
          <w:szCs w:val="18"/>
          <w:lang w:val="en-AU"/>
        </w:rPr>
        <w:t xml:space="preserve">I have read the Guidelines for Artists and I agree to exhibit my work according to the guidelines. </w:t>
      </w:r>
    </w:p>
    <w:p w:rsidR="00493C1A"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rFonts w:ascii="Century Gothic" w:hAnsi="Century Gothic"/>
          <w:sz w:val="18"/>
          <w:szCs w:val="18"/>
          <w:lang w:val="en-AU"/>
        </w:rPr>
      </w:pPr>
      <w:r>
        <w:rPr>
          <w:rFonts w:ascii="Century Gothic" w:hAnsi="Century Gothic"/>
          <w:sz w:val="18"/>
          <w:szCs w:val="18"/>
          <w:lang w:val="en-AU"/>
        </w:rPr>
        <w:t xml:space="preserve">I will provide a digital image of artwork/s for display online for promotional purposes.  Please </w:t>
      </w:r>
      <w:proofErr w:type="gramStart"/>
      <w:r>
        <w:rPr>
          <w:rFonts w:ascii="Century Gothic" w:hAnsi="Century Gothic"/>
          <w:sz w:val="18"/>
          <w:szCs w:val="18"/>
          <w:lang w:val="en-AU"/>
        </w:rPr>
        <w:t>circle  Yes</w:t>
      </w:r>
      <w:proofErr w:type="gramEnd"/>
      <w:r>
        <w:rPr>
          <w:rFonts w:ascii="Century Gothic" w:hAnsi="Century Gothic"/>
          <w:sz w:val="18"/>
          <w:szCs w:val="18"/>
          <w:lang w:val="en-AU"/>
        </w:rPr>
        <w:t xml:space="preserve">  /  No </w:t>
      </w:r>
    </w:p>
    <w:p w:rsidR="00493C1A" w:rsidRPr="00A26D59" w:rsidRDefault="00493C1A" w:rsidP="00493C1A">
      <w:pPr>
        <w:autoSpaceDE w:val="0"/>
        <w:autoSpaceDN w:val="0"/>
        <w:adjustRightInd w:val="0"/>
        <w:rPr>
          <w:rFonts w:ascii="Century Gothic" w:hAnsi="Century Gothic"/>
          <w:sz w:val="18"/>
          <w:szCs w:val="18"/>
          <w:lang w:val="en-AU"/>
        </w:rPr>
      </w:pPr>
    </w:p>
    <w:p w:rsidR="00493C1A" w:rsidRPr="00A26D59" w:rsidRDefault="00493C1A" w:rsidP="00493C1A">
      <w:pPr>
        <w:autoSpaceDE w:val="0"/>
        <w:autoSpaceDN w:val="0"/>
        <w:adjustRightInd w:val="0"/>
        <w:rPr>
          <w:sz w:val="18"/>
          <w:szCs w:val="18"/>
        </w:rPr>
      </w:pPr>
      <w:r w:rsidRPr="00A26D59">
        <w:rPr>
          <w:rFonts w:ascii="Century Gothic" w:hAnsi="Century Gothic"/>
          <w:sz w:val="18"/>
          <w:szCs w:val="18"/>
        </w:rPr>
        <w:t>Signed</w:t>
      </w:r>
      <w:r w:rsidRPr="00A26D59">
        <w:rPr>
          <w:sz w:val="18"/>
          <w:szCs w:val="18"/>
        </w:rPr>
        <w:t xml:space="preserve"> _______________________________________________</w:t>
      </w:r>
    </w:p>
    <w:p w:rsidR="00493C1A" w:rsidRDefault="00493C1A" w:rsidP="00493C1A">
      <w:pPr>
        <w:autoSpaceDE w:val="0"/>
        <w:autoSpaceDN w:val="0"/>
        <w:adjustRightInd w:val="0"/>
        <w:rPr>
          <w:rFonts w:ascii="Arial" w:hAnsi="Arial" w:cs="Arial"/>
          <w:sz w:val="20"/>
          <w:szCs w:val="20"/>
        </w:rPr>
      </w:pPr>
    </w:p>
    <w:p w:rsidR="006579D2" w:rsidRPr="00493C1A" w:rsidRDefault="00493C1A" w:rsidP="00493C1A">
      <w:pPr>
        <w:autoSpaceDE w:val="0"/>
        <w:autoSpaceDN w:val="0"/>
        <w:adjustRightInd w:val="0"/>
        <w:rPr>
          <w:rFonts w:ascii="Arial" w:hAnsi="Arial" w:cs="Arial"/>
          <w:sz w:val="20"/>
          <w:szCs w:val="20"/>
        </w:rPr>
      </w:pPr>
      <w:r>
        <w:rPr>
          <w:rFonts w:ascii="Arial" w:hAnsi="Arial" w:cs="Arial"/>
          <w:sz w:val="20"/>
          <w:szCs w:val="20"/>
        </w:rPr>
        <w:t>**</w:t>
      </w:r>
      <w:r w:rsidRPr="003718F3">
        <w:rPr>
          <w:rFonts w:ascii="Arial" w:hAnsi="Arial" w:cs="Arial"/>
          <w:sz w:val="20"/>
          <w:szCs w:val="20"/>
        </w:rPr>
        <w:t xml:space="preserve">It is preferred that work is framed or mounted in some </w:t>
      </w:r>
      <w:r>
        <w:rPr>
          <w:rFonts w:ascii="Arial" w:hAnsi="Arial" w:cs="Arial"/>
          <w:sz w:val="20"/>
          <w:szCs w:val="20"/>
        </w:rPr>
        <w:t>way so it can be displayed. Prices</w:t>
      </w:r>
      <w:r w:rsidRPr="003718F3">
        <w:rPr>
          <w:rFonts w:ascii="Arial" w:hAnsi="Arial" w:cs="Arial"/>
          <w:sz w:val="20"/>
          <w:szCs w:val="20"/>
        </w:rPr>
        <w:t xml:space="preserve"> may</w:t>
      </w:r>
      <w:r>
        <w:rPr>
          <w:rFonts w:ascii="Arial" w:hAnsi="Arial" w:cs="Arial"/>
          <w:sz w:val="20"/>
          <w:szCs w:val="20"/>
        </w:rPr>
        <w:t xml:space="preserve"> </w:t>
      </w:r>
      <w:r w:rsidRPr="003718F3">
        <w:rPr>
          <w:rFonts w:ascii="Arial" w:hAnsi="Arial" w:cs="Arial"/>
          <w:sz w:val="20"/>
          <w:szCs w:val="20"/>
        </w:rPr>
        <w:t>be</w:t>
      </w:r>
      <w:r>
        <w:rPr>
          <w:rFonts w:ascii="Arial" w:hAnsi="Arial" w:cs="Arial"/>
          <w:sz w:val="20"/>
          <w:szCs w:val="20"/>
        </w:rPr>
        <w:t xml:space="preserve"> as</w:t>
      </w:r>
      <w:r w:rsidRPr="003718F3">
        <w:rPr>
          <w:rFonts w:ascii="Arial" w:hAnsi="Arial" w:cs="Arial"/>
          <w:sz w:val="20"/>
          <w:szCs w:val="20"/>
        </w:rPr>
        <w:t xml:space="preserve"> framed or unframed</w:t>
      </w:r>
      <w:r>
        <w:rPr>
          <w:rFonts w:ascii="Arial" w:hAnsi="Arial" w:cs="Arial"/>
          <w:sz w:val="20"/>
          <w:szCs w:val="20"/>
        </w:rPr>
        <w:t>.</w:t>
      </w:r>
    </w:p>
    <w:sectPr w:rsidR="006579D2" w:rsidRPr="00493C1A" w:rsidSect="003718F3">
      <w:pgSz w:w="12240" w:h="15840" w:code="1"/>
      <w:pgMar w:top="567" w:right="624" w:bottom="624"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A"/>
    <w:rsid w:val="00017CD4"/>
    <w:rsid w:val="00493C1A"/>
    <w:rsid w:val="006579D2"/>
    <w:rsid w:val="007058EC"/>
    <w:rsid w:val="00A47363"/>
    <w:rsid w:val="00D14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1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93C1A"/>
    <w:pPr>
      <w:keepNext/>
      <w:outlineLvl w:val="1"/>
    </w:pPr>
    <w:rPr>
      <w:rFonts w:ascii="Arial" w:hAnsi="Arial" w:cs="Arial"/>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3C1A"/>
    <w:rPr>
      <w:rFonts w:ascii="Arial" w:eastAsia="Times New Roman" w:hAnsi="Arial" w:cs="Arial"/>
      <w:i/>
      <w:iCs/>
      <w:sz w:val="52"/>
      <w:szCs w:val="24"/>
      <w:lang w:val="en-US"/>
    </w:rPr>
  </w:style>
  <w:style w:type="character" w:styleId="Hyperlink">
    <w:name w:val="Hyperlink"/>
    <w:semiHidden/>
    <w:rsid w:val="00493C1A"/>
    <w:rPr>
      <w:color w:val="0000FF"/>
      <w:u w:val="single"/>
    </w:rPr>
  </w:style>
  <w:style w:type="paragraph" w:styleId="BodyText2">
    <w:name w:val="Body Text 2"/>
    <w:basedOn w:val="Normal"/>
    <w:link w:val="BodyText2Char"/>
    <w:semiHidden/>
    <w:rsid w:val="00493C1A"/>
    <w:rPr>
      <w:rFonts w:ascii="Arial" w:hAnsi="Arial" w:cs="Arial"/>
      <w:sz w:val="32"/>
    </w:rPr>
  </w:style>
  <w:style w:type="character" w:customStyle="1" w:styleId="BodyText2Char">
    <w:name w:val="Body Text 2 Char"/>
    <w:basedOn w:val="DefaultParagraphFont"/>
    <w:link w:val="BodyText2"/>
    <w:semiHidden/>
    <w:rsid w:val="00493C1A"/>
    <w:rPr>
      <w:rFonts w:ascii="Arial" w:eastAsia="Times New Roman" w:hAnsi="Arial" w:cs="Arial"/>
      <w:sz w:val="32"/>
      <w:szCs w:val="24"/>
      <w:lang w:val="en-US"/>
    </w:rPr>
  </w:style>
  <w:style w:type="paragraph" w:styleId="BalloonText">
    <w:name w:val="Balloon Text"/>
    <w:basedOn w:val="Normal"/>
    <w:link w:val="BalloonTextChar"/>
    <w:uiPriority w:val="99"/>
    <w:semiHidden/>
    <w:unhideWhenUsed/>
    <w:rsid w:val="00017CD4"/>
    <w:rPr>
      <w:rFonts w:ascii="Tahoma" w:hAnsi="Tahoma" w:cs="Tahoma"/>
      <w:sz w:val="16"/>
      <w:szCs w:val="16"/>
    </w:rPr>
  </w:style>
  <w:style w:type="character" w:customStyle="1" w:styleId="BalloonTextChar">
    <w:name w:val="Balloon Text Char"/>
    <w:basedOn w:val="DefaultParagraphFont"/>
    <w:link w:val="BalloonText"/>
    <w:uiPriority w:val="99"/>
    <w:semiHidden/>
    <w:rsid w:val="00017CD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1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93C1A"/>
    <w:pPr>
      <w:keepNext/>
      <w:outlineLvl w:val="1"/>
    </w:pPr>
    <w:rPr>
      <w:rFonts w:ascii="Arial" w:hAnsi="Arial" w:cs="Arial"/>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3C1A"/>
    <w:rPr>
      <w:rFonts w:ascii="Arial" w:eastAsia="Times New Roman" w:hAnsi="Arial" w:cs="Arial"/>
      <w:i/>
      <w:iCs/>
      <w:sz w:val="52"/>
      <w:szCs w:val="24"/>
      <w:lang w:val="en-US"/>
    </w:rPr>
  </w:style>
  <w:style w:type="character" w:styleId="Hyperlink">
    <w:name w:val="Hyperlink"/>
    <w:semiHidden/>
    <w:rsid w:val="00493C1A"/>
    <w:rPr>
      <w:color w:val="0000FF"/>
      <w:u w:val="single"/>
    </w:rPr>
  </w:style>
  <w:style w:type="paragraph" w:styleId="BodyText2">
    <w:name w:val="Body Text 2"/>
    <w:basedOn w:val="Normal"/>
    <w:link w:val="BodyText2Char"/>
    <w:semiHidden/>
    <w:rsid w:val="00493C1A"/>
    <w:rPr>
      <w:rFonts w:ascii="Arial" w:hAnsi="Arial" w:cs="Arial"/>
      <w:sz w:val="32"/>
    </w:rPr>
  </w:style>
  <w:style w:type="character" w:customStyle="1" w:styleId="BodyText2Char">
    <w:name w:val="Body Text 2 Char"/>
    <w:basedOn w:val="DefaultParagraphFont"/>
    <w:link w:val="BodyText2"/>
    <w:semiHidden/>
    <w:rsid w:val="00493C1A"/>
    <w:rPr>
      <w:rFonts w:ascii="Arial" w:eastAsia="Times New Roman" w:hAnsi="Arial" w:cs="Arial"/>
      <w:sz w:val="32"/>
      <w:szCs w:val="24"/>
      <w:lang w:val="en-US"/>
    </w:rPr>
  </w:style>
  <w:style w:type="paragraph" w:styleId="BalloonText">
    <w:name w:val="Balloon Text"/>
    <w:basedOn w:val="Normal"/>
    <w:link w:val="BalloonTextChar"/>
    <w:uiPriority w:val="99"/>
    <w:semiHidden/>
    <w:unhideWhenUsed/>
    <w:rsid w:val="00017CD4"/>
    <w:rPr>
      <w:rFonts w:ascii="Tahoma" w:hAnsi="Tahoma" w:cs="Tahoma"/>
      <w:sz w:val="16"/>
      <w:szCs w:val="16"/>
    </w:rPr>
  </w:style>
  <w:style w:type="character" w:customStyle="1" w:styleId="BalloonTextChar">
    <w:name w:val="Balloon Text Char"/>
    <w:basedOn w:val="DefaultParagraphFont"/>
    <w:link w:val="BalloonText"/>
    <w:uiPriority w:val="99"/>
    <w:semiHidden/>
    <w:rsid w:val="00017CD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shill.org.au" TargetMode="External"/><Relationship Id="rId3" Type="http://schemas.openxmlformats.org/officeDocument/2006/relationships/settings" Target="settings.xml"/><Relationship Id="rId7" Type="http://schemas.openxmlformats.org/officeDocument/2006/relationships/hyperlink" Target="mailto:enquiries@princeshill.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PHCC1</dc:creator>
  <cp:lastModifiedBy>PHCC1</cp:lastModifiedBy>
  <cp:revision>5</cp:revision>
  <dcterms:created xsi:type="dcterms:W3CDTF">2017-05-10T04:42:00Z</dcterms:created>
  <dcterms:modified xsi:type="dcterms:W3CDTF">2017-07-11T04:49:00Z</dcterms:modified>
</cp:coreProperties>
</file>